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29E70F14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 дозволу на розроблення проектів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3373E9">
              <w:rPr>
                <w:b/>
                <w:sz w:val="28"/>
                <w:szCs w:val="28"/>
              </w:rPr>
              <w:t>устрою щодо відведення земельних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ок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4A011030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373E9">
        <w:rPr>
          <w:sz w:val="28"/>
          <w:szCs w:val="28"/>
          <w:lang w:val="uk-UA"/>
        </w:rPr>
        <w:t>фізичних осіб</w:t>
      </w:r>
      <w:r>
        <w:rPr>
          <w:sz w:val="28"/>
          <w:szCs w:val="28"/>
          <w:lang w:val="uk-UA"/>
        </w:rPr>
        <w:t xml:space="preserve"> та графічні матері</w:t>
      </w:r>
      <w:r w:rsidR="003373E9">
        <w:rPr>
          <w:sz w:val="28"/>
          <w:szCs w:val="28"/>
          <w:lang w:val="uk-UA"/>
        </w:rPr>
        <w:t>али місця розташування земельних ділянок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Земел</w:t>
      </w:r>
      <w:r w:rsidR="00D41195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47EA6277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592061">
        <w:rPr>
          <w:sz w:val="28"/>
          <w:szCs w:val="28"/>
          <w:lang w:val="uk-UA"/>
        </w:rPr>
        <w:t>Кох Інні</w:t>
      </w:r>
      <w:r w:rsidR="003373E9">
        <w:rPr>
          <w:sz w:val="28"/>
          <w:szCs w:val="28"/>
          <w:lang w:val="uk-UA"/>
        </w:rPr>
        <w:t xml:space="preserve"> Романівні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3373E9">
        <w:rPr>
          <w:sz w:val="28"/>
          <w:szCs w:val="28"/>
          <w:lang w:val="uk-UA"/>
        </w:rPr>
        <w:t>0360</w:t>
      </w:r>
      <w:r w:rsidR="006E1DEE">
        <w:rPr>
          <w:sz w:val="28"/>
          <w:szCs w:val="28"/>
          <w:lang w:val="uk-UA"/>
        </w:rPr>
        <w:t xml:space="preserve"> га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3373E9">
        <w:rPr>
          <w:sz w:val="28"/>
          <w:szCs w:val="28"/>
          <w:lang w:val="uk-UA"/>
        </w:rPr>
        <w:t>Антона Чехова</w:t>
      </w:r>
      <w:r w:rsidR="00FC22DF">
        <w:rPr>
          <w:sz w:val="28"/>
          <w:szCs w:val="28"/>
          <w:lang w:val="uk-UA"/>
        </w:rPr>
        <w:t>,</w:t>
      </w:r>
      <w:r w:rsidR="003373E9">
        <w:rPr>
          <w:sz w:val="28"/>
          <w:szCs w:val="28"/>
          <w:lang w:val="uk-UA"/>
        </w:rPr>
        <w:t xml:space="preserve"> 23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4239F6B0" w14:textId="0EF95A4D" w:rsidR="003373E9" w:rsidRDefault="003373E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</w:t>
      </w:r>
      <w:proofErr w:type="spellStart"/>
      <w:r>
        <w:rPr>
          <w:sz w:val="28"/>
          <w:szCs w:val="28"/>
          <w:lang w:val="uk-UA"/>
        </w:rPr>
        <w:t>Незвецькій</w:t>
      </w:r>
      <w:proofErr w:type="spellEnd"/>
      <w:r>
        <w:rPr>
          <w:sz w:val="28"/>
          <w:szCs w:val="28"/>
          <w:lang w:val="uk-UA"/>
        </w:rPr>
        <w:t xml:space="preserve"> Ларисі Миколаївні дозвіл на розроблення проекту землеустрою щодо відведення земельної ділянки площею 0,0743 га на вулиці Кирила </w:t>
      </w:r>
      <w:proofErr w:type="spellStart"/>
      <w:r>
        <w:rPr>
          <w:sz w:val="28"/>
          <w:szCs w:val="28"/>
          <w:lang w:val="uk-UA"/>
        </w:rPr>
        <w:t>Трильовського</w:t>
      </w:r>
      <w:proofErr w:type="spellEnd"/>
      <w:r>
        <w:rPr>
          <w:sz w:val="28"/>
          <w:szCs w:val="28"/>
          <w:lang w:val="uk-UA"/>
        </w:rPr>
        <w:t xml:space="preserve"> біля будинку 13 для індивідуального садівництва за рахунок земель міської ради.</w:t>
      </w:r>
    </w:p>
    <w:p w14:paraId="53FDAB92" w14:textId="42AB3B49" w:rsidR="009E1FCC" w:rsidRDefault="003373E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2148EE5" w:rsidR="009E1FCC" w:rsidRDefault="003373E9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45B42B64" w:rsidR="009E1FCC" w:rsidRDefault="003373E9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5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2061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0E1D"/>
    <w:rsid w:val="00B5642A"/>
    <w:rsid w:val="00B65C7B"/>
    <w:rsid w:val="00B74BAD"/>
    <w:rsid w:val="00BE1FE3"/>
    <w:rsid w:val="00C3197B"/>
    <w:rsid w:val="00C6295A"/>
    <w:rsid w:val="00CD1EC8"/>
    <w:rsid w:val="00CE360F"/>
    <w:rsid w:val="00D41195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6</cp:revision>
  <cp:lastPrinted>2021-07-27T08:58:00Z</cp:lastPrinted>
  <dcterms:created xsi:type="dcterms:W3CDTF">2021-07-27T09:00:00Z</dcterms:created>
  <dcterms:modified xsi:type="dcterms:W3CDTF">2021-09-07T08:16:00Z</dcterms:modified>
</cp:coreProperties>
</file>